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A10FC5" w14:textId="11586FB4" w:rsidR="00FA0ADB" w:rsidRPr="00FA0ADB" w:rsidRDefault="0083740B" w:rsidP="00FA0ADB">
      <w:pPr>
        <w:spacing w:after="0"/>
        <w:jc w:val="center"/>
        <w:rPr>
          <w:b/>
          <w:bCs/>
        </w:rPr>
      </w:pPr>
      <w:r>
        <w:rPr>
          <w:b/>
          <w:bCs/>
        </w:rPr>
        <w:t>AKSHITHA SINGAREDDY</w:t>
      </w:r>
    </w:p>
    <w:p w14:paraId="5FE6BAF4" w14:textId="55730AAD" w:rsidR="00FA0ADB" w:rsidRPr="00FA0ADB" w:rsidRDefault="00FA0ADB" w:rsidP="00FA0ADB">
      <w:pPr>
        <w:spacing w:after="0"/>
        <w:jc w:val="center"/>
      </w:pPr>
      <w:r w:rsidRPr="00FA0ADB">
        <w:rPr>
          <w:b/>
          <w:bCs/>
        </w:rPr>
        <w:t xml:space="preserve">Data </w:t>
      </w:r>
      <w:proofErr w:type="gramStart"/>
      <w:r w:rsidRPr="00FA0ADB">
        <w:rPr>
          <w:b/>
          <w:bCs/>
        </w:rPr>
        <w:t>Analyst</w:t>
      </w:r>
      <w:proofErr w:type="gramEnd"/>
      <w:r w:rsidRPr="00FA0ADB">
        <w:br/>
        <w:t>(682) 376-1270 | </w:t>
      </w:r>
      <w:hyperlink r:id="rId6" w:history="1">
        <w:r w:rsidR="00DF5861" w:rsidRPr="0083740B">
          <w:rPr>
            <w:rStyle w:val="Hyperlink"/>
            <w:color w:val="auto"/>
          </w:rPr>
          <w:t>akshithareddy0516@gmail.com</w:t>
        </w:r>
      </w:hyperlink>
      <w:r w:rsidR="0083740B" w:rsidRPr="0083740B">
        <w:t xml:space="preserve">| </w:t>
      </w:r>
      <w:hyperlink r:id="rId7" w:history="1">
        <w:proofErr w:type="spellStart"/>
        <w:r w:rsidR="0083740B" w:rsidRPr="0083740B">
          <w:rPr>
            <w:rStyle w:val="Hyperlink"/>
            <w:color w:val="auto"/>
          </w:rPr>
          <w:t>linkedIn</w:t>
        </w:r>
        <w:proofErr w:type="spellEnd"/>
      </w:hyperlink>
    </w:p>
    <w:p w14:paraId="7E8ADAFB" w14:textId="77777777" w:rsidR="00FA0ADB" w:rsidRDefault="00FA0ADB" w:rsidP="00FA0ADB">
      <w:pPr>
        <w:rPr>
          <w:b/>
          <w:bCs/>
        </w:rPr>
      </w:pPr>
    </w:p>
    <w:p w14:paraId="319EF9EF" w14:textId="2B4E6847" w:rsidR="00FA0ADB" w:rsidRPr="00FA0ADB" w:rsidRDefault="008019B4" w:rsidP="008019B4">
      <w:pPr>
        <w:pBdr>
          <w:bottom w:val="single" w:sz="8" w:space="1" w:color="auto"/>
        </w:pBdr>
        <w:spacing w:after="0" w:line="276" w:lineRule="auto"/>
        <w:jc w:val="center"/>
        <w:rPr>
          <w:b/>
          <w:bCs/>
        </w:rPr>
      </w:pPr>
      <w:r w:rsidRPr="008019B4">
        <w:rPr>
          <w:b/>
          <w:bCs/>
        </w:rPr>
        <w:t>PROFESSIONAL SUMMARY</w:t>
      </w:r>
    </w:p>
    <w:p w14:paraId="3AE710C1" w14:textId="10371DB1" w:rsidR="00FA0ADB" w:rsidRPr="00FA0ADB" w:rsidRDefault="00FA0ADB" w:rsidP="00FA0ADB">
      <w:r w:rsidRPr="00FA0ADB">
        <w:t>Accomplished Data Analyst with 3+ years of expertise in transforming complex datasets into strategic business insights across Healthcare and Financial Services industries. Demonstrated proficiency in Python, SQL, Tableau, and Power BI to deliver predictive models that optimize operations and drive $2M+ in cost savings. Specialized in statistical analysis, machine learning, and executive reporting with proven ability to translate technical findings into actionable recommendations for C-suite leadership.</w:t>
      </w:r>
    </w:p>
    <w:p w14:paraId="4D7A882A" w14:textId="75C430F2" w:rsidR="00FA0ADB" w:rsidRPr="00FA0ADB" w:rsidRDefault="008019B4" w:rsidP="008019B4">
      <w:pPr>
        <w:pBdr>
          <w:bottom w:val="single" w:sz="8" w:space="1" w:color="auto"/>
        </w:pBdr>
        <w:spacing w:after="0" w:line="276" w:lineRule="auto"/>
        <w:jc w:val="center"/>
        <w:rPr>
          <w:b/>
          <w:bCs/>
        </w:rPr>
      </w:pPr>
      <w:r w:rsidRPr="00FA0ADB">
        <w:rPr>
          <w:b/>
          <w:bCs/>
        </w:rPr>
        <w:t>TECHNICAL SKILLS</w:t>
      </w:r>
    </w:p>
    <w:p w14:paraId="4B7C637E" w14:textId="77777777" w:rsidR="00FA0ADB" w:rsidRPr="00FA0ADB" w:rsidRDefault="00FA0ADB" w:rsidP="00FA0ADB">
      <w:pPr>
        <w:numPr>
          <w:ilvl w:val="0"/>
          <w:numId w:val="10"/>
        </w:numPr>
        <w:spacing w:after="0" w:line="276" w:lineRule="auto"/>
        <w:rPr>
          <w:b/>
          <w:bCs/>
        </w:rPr>
      </w:pPr>
      <w:r w:rsidRPr="00FA0ADB">
        <w:rPr>
          <w:b/>
          <w:bCs/>
        </w:rPr>
        <w:t xml:space="preserve">Data Analysis &amp; Programming: </w:t>
      </w:r>
      <w:r w:rsidRPr="00FA0ADB">
        <w:t>SQL | Python (Pandas, NumPy, Scikit-learn, SciPy) | R | Excel (VBA, Pivot Tables, Advanced Functions)</w:t>
      </w:r>
    </w:p>
    <w:p w14:paraId="7E01AABE" w14:textId="77777777" w:rsidR="00FA0ADB" w:rsidRPr="00FA0ADB" w:rsidRDefault="00FA0ADB" w:rsidP="00FA0ADB">
      <w:pPr>
        <w:numPr>
          <w:ilvl w:val="0"/>
          <w:numId w:val="10"/>
        </w:numPr>
        <w:spacing w:after="0" w:line="276" w:lineRule="auto"/>
        <w:rPr>
          <w:b/>
          <w:bCs/>
        </w:rPr>
      </w:pPr>
      <w:r w:rsidRPr="00FA0ADB">
        <w:rPr>
          <w:b/>
          <w:bCs/>
        </w:rPr>
        <w:t xml:space="preserve">Statistical Analysis &amp; Machine Learning: </w:t>
      </w:r>
      <w:r w:rsidRPr="00FA0ADB">
        <w:t>Regression Analysis | Forecasting | Classification | Clustering | A/B Testing | Predictive Modeling</w:t>
      </w:r>
    </w:p>
    <w:p w14:paraId="2100304A" w14:textId="77777777" w:rsidR="00FA0ADB" w:rsidRPr="00FA0ADB" w:rsidRDefault="00FA0ADB" w:rsidP="00FA0ADB">
      <w:pPr>
        <w:numPr>
          <w:ilvl w:val="0"/>
          <w:numId w:val="10"/>
        </w:numPr>
        <w:spacing w:after="0" w:line="276" w:lineRule="auto"/>
        <w:rPr>
          <w:b/>
          <w:bCs/>
        </w:rPr>
      </w:pPr>
      <w:r w:rsidRPr="00FA0ADB">
        <w:rPr>
          <w:b/>
          <w:bCs/>
        </w:rPr>
        <w:t xml:space="preserve">Data Visualization: </w:t>
      </w:r>
      <w:r w:rsidRPr="00FA0ADB">
        <w:t>Tableau | Power BI | Excel Dashboards | Matplotlib | Seaborn | Statistical Charts</w:t>
      </w:r>
    </w:p>
    <w:p w14:paraId="1F4944B3" w14:textId="77777777" w:rsidR="00FA0ADB" w:rsidRPr="00FA0ADB" w:rsidRDefault="00FA0ADB" w:rsidP="00FA0ADB">
      <w:pPr>
        <w:numPr>
          <w:ilvl w:val="0"/>
          <w:numId w:val="10"/>
        </w:numPr>
        <w:spacing w:after="0" w:line="276" w:lineRule="auto"/>
        <w:rPr>
          <w:b/>
          <w:bCs/>
        </w:rPr>
      </w:pPr>
      <w:r w:rsidRPr="00FA0ADB">
        <w:rPr>
          <w:b/>
          <w:bCs/>
        </w:rPr>
        <w:t xml:space="preserve">Database Technologies: </w:t>
      </w:r>
      <w:r w:rsidRPr="00FA0ADB">
        <w:t>SQL Server | PostgreSQL | MySQL | Snowflake | Query Optimization</w:t>
      </w:r>
    </w:p>
    <w:p w14:paraId="58DD5B3F" w14:textId="77777777" w:rsidR="00FA0ADB" w:rsidRPr="00FA0ADB" w:rsidRDefault="00FA0ADB" w:rsidP="00FA0ADB">
      <w:pPr>
        <w:numPr>
          <w:ilvl w:val="0"/>
          <w:numId w:val="10"/>
        </w:numPr>
        <w:spacing w:after="0" w:line="276" w:lineRule="auto"/>
        <w:rPr>
          <w:b/>
          <w:bCs/>
        </w:rPr>
      </w:pPr>
      <w:r w:rsidRPr="00FA0ADB">
        <w:rPr>
          <w:b/>
          <w:bCs/>
        </w:rPr>
        <w:t xml:space="preserve">Business Intelligence: </w:t>
      </w:r>
      <w:r w:rsidRPr="00FA0ADB">
        <w:t>KPI Development | Trend Analysis | Performance Metrics | Executive Reporting</w:t>
      </w:r>
    </w:p>
    <w:p w14:paraId="3AC820DB" w14:textId="73CE2109" w:rsidR="00FA0ADB" w:rsidRPr="00FA0ADB" w:rsidRDefault="00FA0ADB" w:rsidP="00FA0ADB">
      <w:pPr>
        <w:numPr>
          <w:ilvl w:val="0"/>
          <w:numId w:val="10"/>
        </w:numPr>
        <w:spacing w:after="0" w:line="276" w:lineRule="auto"/>
        <w:rPr>
          <w:b/>
          <w:bCs/>
        </w:rPr>
      </w:pPr>
      <w:r w:rsidRPr="00FA0ADB">
        <w:rPr>
          <w:b/>
          <w:bCs/>
        </w:rPr>
        <w:t xml:space="preserve">Data Management: </w:t>
      </w:r>
      <w:r w:rsidRPr="00FA0ADB">
        <w:t>Data Cleaning | ETL Processes | Data Validation | Quality Assurance</w:t>
      </w:r>
    </w:p>
    <w:p w14:paraId="3C57915E" w14:textId="77777777" w:rsidR="00FA0ADB" w:rsidRPr="00FA0ADB" w:rsidRDefault="00FA0ADB" w:rsidP="00FA0ADB">
      <w:pPr>
        <w:spacing w:after="0" w:line="276" w:lineRule="auto"/>
        <w:ind w:left="720"/>
        <w:rPr>
          <w:b/>
          <w:bCs/>
        </w:rPr>
      </w:pPr>
    </w:p>
    <w:p w14:paraId="2AA153F1" w14:textId="242EB64A" w:rsidR="00FA0ADB" w:rsidRPr="00FA0ADB" w:rsidRDefault="008019B4" w:rsidP="008019B4">
      <w:pPr>
        <w:pBdr>
          <w:bottom w:val="single" w:sz="8" w:space="1" w:color="auto"/>
        </w:pBdr>
        <w:spacing w:after="0" w:line="276" w:lineRule="auto"/>
        <w:jc w:val="center"/>
        <w:rPr>
          <w:b/>
          <w:bCs/>
        </w:rPr>
      </w:pPr>
      <w:r w:rsidRPr="00FA0ADB">
        <w:rPr>
          <w:b/>
          <w:bCs/>
        </w:rPr>
        <w:t>WORK EXPERIENCE</w:t>
      </w:r>
    </w:p>
    <w:p w14:paraId="1B252637" w14:textId="7C76CA7B" w:rsidR="008019B4" w:rsidRPr="008019B4" w:rsidRDefault="008019B4" w:rsidP="008019B4">
      <w:pPr>
        <w:rPr>
          <w:b/>
          <w:bCs/>
        </w:rPr>
      </w:pPr>
      <w:r w:rsidRPr="008019B4">
        <w:rPr>
          <w:b/>
          <w:bCs/>
        </w:rPr>
        <w:t xml:space="preserve">Data Analyst | United Health Group | San Antonio, TX </w:t>
      </w:r>
      <w:r>
        <w:rPr>
          <w:b/>
          <w:bCs/>
        </w:rPr>
        <w:t xml:space="preserve">| </w:t>
      </w:r>
      <w:r w:rsidRPr="008019B4">
        <w:rPr>
          <w:b/>
          <w:bCs/>
        </w:rPr>
        <w:t>Feb 2023 – Present</w:t>
      </w:r>
    </w:p>
    <w:p w14:paraId="7B37BBEF" w14:textId="2AE99A8A" w:rsidR="008019B4" w:rsidRPr="008019B4" w:rsidRDefault="008019B4" w:rsidP="008019B4">
      <w:pPr>
        <w:numPr>
          <w:ilvl w:val="0"/>
          <w:numId w:val="11"/>
        </w:numPr>
        <w:spacing w:after="0" w:line="276" w:lineRule="auto"/>
        <w:jc w:val="both"/>
      </w:pPr>
      <w:r w:rsidRPr="008019B4">
        <w:t>Analyzed 500K+ patient records using SQL and Python to identify treatment efficacy trends, resulting in 15% cost reduction and improved patient care strategies for 3 major healthcare facilities</w:t>
      </w:r>
      <w:r>
        <w:t>.</w:t>
      </w:r>
    </w:p>
    <w:p w14:paraId="2431BA42" w14:textId="5EDA5FBF" w:rsidR="008019B4" w:rsidRPr="008019B4" w:rsidRDefault="008019B4" w:rsidP="008019B4">
      <w:pPr>
        <w:numPr>
          <w:ilvl w:val="0"/>
          <w:numId w:val="11"/>
        </w:numPr>
        <w:spacing w:after="0" w:line="276" w:lineRule="auto"/>
        <w:jc w:val="both"/>
      </w:pPr>
      <w:r w:rsidRPr="008019B4">
        <w:t>Engineered machine learning models with Scikit-learn to forecast patient admission rates across 10 departments, achieving 92% accuracy and reducing operational inefficiencies by 20%</w:t>
      </w:r>
      <w:r>
        <w:t>.</w:t>
      </w:r>
    </w:p>
    <w:p w14:paraId="22C34853" w14:textId="7A980464" w:rsidR="008019B4" w:rsidRPr="008019B4" w:rsidRDefault="008019B4" w:rsidP="008019B4">
      <w:pPr>
        <w:numPr>
          <w:ilvl w:val="0"/>
          <w:numId w:val="11"/>
        </w:numPr>
        <w:spacing w:after="0" w:line="276" w:lineRule="auto"/>
        <w:jc w:val="both"/>
      </w:pPr>
      <w:r w:rsidRPr="008019B4">
        <w:t>Designed interactive Tableau and Power BI dashboards tracking 25+ healthcare KPIs including patient satisfaction, treatment outcomes, and cost metrics, enabling data-driven decisions for C-suite executives</w:t>
      </w:r>
      <w:r>
        <w:t>.</w:t>
      </w:r>
    </w:p>
    <w:p w14:paraId="38BA6388" w14:textId="34ED60A6" w:rsidR="008019B4" w:rsidRPr="008019B4" w:rsidRDefault="008019B4" w:rsidP="008019B4">
      <w:pPr>
        <w:numPr>
          <w:ilvl w:val="0"/>
          <w:numId w:val="11"/>
        </w:numPr>
        <w:spacing w:after="0" w:line="276" w:lineRule="auto"/>
        <w:jc w:val="both"/>
      </w:pPr>
      <w:r w:rsidRPr="008019B4">
        <w:t>Executed advanced statistical analysis on chronic disease patterns using regression models and hypothesis testing, identifying 5 key factors that improved treatment protocols by 18%</w:t>
      </w:r>
      <w:r>
        <w:t>.</w:t>
      </w:r>
    </w:p>
    <w:p w14:paraId="618927E7" w14:textId="11A17E93" w:rsidR="008019B4" w:rsidRPr="008019B4" w:rsidRDefault="008019B4" w:rsidP="008019B4">
      <w:pPr>
        <w:numPr>
          <w:ilvl w:val="0"/>
          <w:numId w:val="11"/>
        </w:numPr>
        <w:spacing w:after="0" w:line="276" w:lineRule="auto"/>
        <w:jc w:val="both"/>
      </w:pPr>
      <w:r w:rsidRPr="008019B4">
        <w:t>Automated Excel and Power BI reporting systems for 15+ stakeholders, reducing manual reporting time by 65% while delivering actionable insights that guided $1.2M strategic planning initiatives</w:t>
      </w:r>
      <w:r>
        <w:t>.</w:t>
      </w:r>
    </w:p>
    <w:p w14:paraId="65CCBE67" w14:textId="7B817EB4" w:rsidR="008019B4" w:rsidRPr="008019B4" w:rsidRDefault="008019B4" w:rsidP="008019B4">
      <w:pPr>
        <w:numPr>
          <w:ilvl w:val="0"/>
          <w:numId w:val="11"/>
        </w:numPr>
        <w:spacing w:after="0" w:line="276" w:lineRule="auto"/>
        <w:jc w:val="both"/>
      </w:pPr>
      <w:r w:rsidRPr="008019B4">
        <w:t>Optimized complex SQL queries processing 2TB+ datasets, accelerating report generation by 50% and enabling real-time analytics for critical business decisions</w:t>
      </w:r>
      <w:r>
        <w:t>.</w:t>
      </w:r>
    </w:p>
    <w:p w14:paraId="3B67C3AE" w14:textId="3EE96D25" w:rsidR="00FA0ADB" w:rsidRPr="001662D0" w:rsidRDefault="008019B4" w:rsidP="008019B4">
      <w:pPr>
        <w:numPr>
          <w:ilvl w:val="0"/>
          <w:numId w:val="11"/>
        </w:numPr>
        <w:spacing w:after="0" w:line="276" w:lineRule="auto"/>
        <w:jc w:val="both"/>
        <w:rPr>
          <w:b/>
          <w:bCs/>
        </w:rPr>
      </w:pPr>
      <w:r w:rsidRPr="008019B4">
        <w:t>Collaborated with cross-functional teams of 20+ clinical staff, administrators, and executives to translate business requirements into scalable analytical solutions</w:t>
      </w:r>
      <w:r>
        <w:t>.</w:t>
      </w:r>
    </w:p>
    <w:p w14:paraId="3FC0F60A" w14:textId="77777777" w:rsidR="001662D0" w:rsidRDefault="001662D0" w:rsidP="001662D0">
      <w:pPr>
        <w:spacing w:after="0" w:line="276" w:lineRule="auto"/>
        <w:jc w:val="both"/>
      </w:pPr>
    </w:p>
    <w:p w14:paraId="68ABB5E5" w14:textId="77777777" w:rsidR="001662D0" w:rsidRDefault="001662D0" w:rsidP="001662D0">
      <w:pPr>
        <w:spacing w:after="0" w:line="276" w:lineRule="auto"/>
        <w:jc w:val="both"/>
      </w:pPr>
    </w:p>
    <w:p w14:paraId="1E6E1159" w14:textId="77777777" w:rsidR="001662D0" w:rsidRDefault="001662D0" w:rsidP="001662D0">
      <w:pPr>
        <w:spacing w:after="0" w:line="276" w:lineRule="auto"/>
        <w:jc w:val="both"/>
        <w:rPr>
          <w:b/>
          <w:bCs/>
        </w:rPr>
      </w:pPr>
    </w:p>
    <w:p w14:paraId="39F6DCA8" w14:textId="77777777" w:rsidR="008019B4" w:rsidRPr="00FA0ADB" w:rsidRDefault="008019B4" w:rsidP="008019B4">
      <w:pPr>
        <w:spacing w:after="0" w:line="276" w:lineRule="auto"/>
        <w:ind w:left="720"/>
        <w:jc w:val="both"/>
        <w:rPr>
          <w:b/>
          <w:bCs/>
        </w:rPr>
      </w:pPr>
    </w:p>
    <w:p w14:paraId="75710F68" w14:textId="4082BB2A" w:rsidR="008019B4" w:rsidRPr="008019B4" w:rsidRDefault="008019B4" w:rsidP="008019B4">
      <w:pPr>
        <w:rPr>
          <w:b/>
          <w:bCs/>
        </w:rPr>
      </w:pPr>
      <w:r w:rsidRPr="008019B4">
        <w:rPr>
          <w:b/>
          <w:bCs/>
        </w:rPr>
        <w:lastRenderedPageBreak/>
        <w:t xml:space="preserve">Data Analyst | HDFC Bank | India </w:t>
      </w:r>
      <w:r>
        <w:rPr>
          <w:b/>
          <w:bCs/>
        </w:rPr>
        <w:t xml:space="preserve">| </w:t>
      </w:r>
      <w:r w:rsidRPr="008019B4">
        <w:rPr>
          <w:b/>
          <w:bCs/>
        </w:rPr>
        <w:t>Jun 2021 – Jul 2022</w:t>
      </w:r>
    </w:p>
    <w:p w14:paraId="0D68FBCD" w14:textId="2E9A1080" w:rsidR="008019B4" w:rsidRPr="008019B4" w:rsidRDefault="008019B4" w:rsidP="008019B4">
      <w:pPr>
        <w:numPr>
          <w:ilvl w:val="0"/>
          <w:numId w:val="12"/>
        </w:numPr>
        <w:spacing w:after="0" w:line="276" w:lineRule="auto"/>
        <w:jc w:val="both"/>
      </w:pPr>
      <w:r w:rsidRPr="008019B4">
        <w:t>Developed predictive fraud detection models using Python and SQL, analyzing 1M+ transactions monthly to identify high-risk patterns, improving detection accuracy by 25% and preventing $800K in potential losses</w:t>
      </w:r>
      <w:r>
        <w:t>.</w:t>
      </w:r>
    </w:p>
    <w:p w14:paraId="0F90940F" w14:textId="43DDC9F8" w:rsidR="008019B4" w:rsidRPr="008019B4" w:rsidRDefault="008019B4" w:rsidP="008019B4">
      <w:pPr>
        <w:numPr>
          <w:ilvl w:val="0"/>
          <w:numId w:val="12"/>
        </w:numPr>
        <w:spacing w:after="0" w:line="276" w:lineRule="auto"/>
        <w:jc w:val="both"/>
      </w:pPr>
      <w:r w:rsidRPr="008019B4">
        <w:t>Performed comprehensive customer analytics on 100K+ accounts, utilizing statistical methods and machine learning algorithms to predict churn and optimize retention strategies</w:t>
      </w:r>
      <w:r>
        <w:t>.</w:t>
      </w:r>
    </w:p>
    <w:p w14:paraId="388CB9D9" w14:textId="07AAF09F" w:rsidR="008019B4" w:rsidRPr="008019B4" w:rsidRDefault="008019B4" w:rsidP="008019B4">
      <w:pPr>
        <w:numPr>
          <w:ilvl w:val="0"/>
          <w:numId w:val="12"/>
        </w:numPr>
        <w:spacing w:after="0" w:line="276" w:lineRule="auto"/>
        <w:jc w:val="both"/>
      </w:pPr>
      <w:r w:rsidRPr="008019B4">
        <w:t>Built interactive Power BI and Tableau dashboards displaying risk exposure and portfolio performance for senior management, supporting decisions affecting $50M+ in assets</w:t>
      </w:r>
      <w:r>
        <w:t>.</w:t>
      </w:r>
    </w:p>
    <w:p w14:paraId="09C28EBB" w14:textId="46AD7694" w:rsidR="008019B4" w:rsidRPr="008019B4" w:rsidRDefault="008019B4" w:rsidP="008019B4">
      <w:pPr>
        <w:numPr>
          <w:ilvl w:val="0"/>
          <w:numId w:val="12"/>
        </w:numPr>
        <w:spacing w:after="0" w:line="276" w:lineRule="auto"/>
        <w:jc w:val="both"/>
      </w:pPr>
      <w:r w:rsidRPr="008019B4">
        <w:t>Conducted exploratory data analysis on diverse financial datasets, uncovering 12 critical trends in customer behavior that informed product development and market expansion strategies</w:t>
      </w:r>
      <w:r>
        <w:t>.</w:t>
      </w:r>
    </w:p>
    <w:p w14:paraId="07EA47B2" w14:textId="1B1318DC" w:rsidR="008019B4" w:rsidRPr="008019B4" w:rsidRDefault="008019B4" w:rsidP="008019B4">
      <w:pPr>
        <w:numPr>
          <w:ilvl w:val="0"/>
          <w:numId w:val="12"/>
        </w:numPr>
        <w:spacing w:after="0" w:line="276" w:lineRule="auto"/>
        <w:jc w:val="both"/>
      </w:pPr>
      <w:r w:rsidRPr="008019B4">
        <w:t>Implemented logistic and linear regression models to predict loan defaults with 89% accuracy, enabling proactive risk management and reducing default rates by 15%</w:t>
      </w:r>
      <w:r>
        <w:t>.</w:t>
      </w:r>
    </w:p>
    <w:p w14:paraId="41CD2E23" w14:textId="3BB1478F" w:rsidR="008019B4" w:rsidRPr="008019B4" w:rsidRDefault="008019B4" w:rsidP="008019B4">
      <w:pPr>
        <w:numPr>
          <w:ilvl w:val="0"/>
          <w:numId w:val="12"/>
        </w:numPr>
        <w:spacing w:after="0" w:line="276" w:lineRule="auto"/>
        <w:jc w:val="both"/>
      </w:pPr>
      <w:r w:rsidRPr="008019B4">
        <w:t>Designed and analyzed A/B tests for 5 digital banking features, using statistical significance testing to measure customer engagement impact and drive 22% feature adoption rate</w:t>
      </w:r>
      <w:r>
        <w:t>.</w:t>
      </w:r>
    </w:p>
    <w:p w14:paraId="4A406335" w14:textId="5FEDAA76" w:rsidR="00FA0ADB" w:rsidRPr="00FA0ADB" w:rsidRDefault="008019B4" w:rsidP="008019B4">
      <w:pPr>
        <w:numPr>
          <w:ilvl w:val="0"/>
          <w:numId w:val="12"/>
        </w:numPr>
        <w:spacing w:after="0" w:line="276" w:lineRule="auto"/>
        <w:jc w:val="both"/>
      </w:pPr>
      <w:r w:rsidRPr="008019B4">
        <w:t>Streamlined monthly performance reporting through Excel-based automated dashboards, reducing manual effort by 60% while improving data accuracy and stakeholder satisfaction</w:t>
      </w:r>
      <w:r>
        <w:t>.</w:t>
      </w:r>
    </w:p>
    <w:p w14:paraId="232AD49A" w14:textId="2009A65E" w:rsidR="00FA0ADB" w:rsidRPr="00FA0ADB" w:rsidRDefault="008019B4" w:rsidP="008019B4">
      <w:pPr>
        <w:pBdr>
          <w:bottom w:val="single" w:sz="8" w:space="1" w:color="auto"/>
        </w:pBdr>
        <w:spacing w:before="240" w:after="0"/>
        <w:jc w:val="center"/>
        <w:rPr>
          <w:b/>
          <w:bCs/>
        </w:rPr>
      </w:pPr>
      <w:r w:rsidRPr="00FA0ADB">
        <w:rPr>
          <w:b/>
          <w:bCs/>
        </w:rPr>
        <w:t>EDUCATION</w:t>
      </w:r>
    </w:p>
    <w:p w14:paraId="30C3928D" w14:textId="55196206" w:rsidR="008019B4" w:rsidRPr="008019B4" w:rsidRDefault="008019B4" w:rsidP="008019B4">
      <w:pPr>
        <w:numPr>
          <w:ilvl w:val="0"/>
          <w:numId w:val="13"/>
        </w:numPr>
        <w:spacing w:after="0" w:line="276" w:lineRule="auto"/>
      </w:pPr>
      <w:r w:rsidRPr="008019B4">
        <w:rPr>
          <w:b/>
          <w:bCs/>
        </w:rPr>
        <w:t>Master of Science in Computer Science | University of Texas</w:t>
      </w:r>
      <w:r w:rsidR="0083740B">
        <w:rPr>
          <w:b/>
          <w:bCs/>
        </w:rPr>
        <w:t xml:space="preserve"> at Arlington| </w:t>
      </w:r>
      <w:r w:rsidRPr="008019B4">
        <w:rPr>
          <w:b/>
          <w:bCs/>
        </w:rPr>
        <w:t>Arlington</w:t>
      </w:r>
      <w:r w:rsidR="0083740B">
        <w:rPr>
          <w:b/>
          <w:bCs/>
        </w:rPr>
        <w:t>, Texas</w:t>
      </w:r>
      <w:bookmarkStart w:id="0" w:name="_GoBack"/>
      <w:bookmarkEnd w:id="0"/>
      <w:r w:rsidRPr="008019B4">
        <w:rPr>
          <w:b/>
          <w:bCs/>
        </w:rPr>
        <w:t xml:space="preserve"> </w:t>
      </w:r>
    </w:p>
    <w:p w14:paraId="318AD4B6" w14:textId="201C64CF" w:rsidR="00FA0ADB" w:rsidRPr="00FA0ADB" w:rsidRDefault="008019B4" w:rsidP="008019B4">
      <w:pPr>
        <w:numPr>
          <w:ilvl w:val="0"/>
          <w:numId w:val="13"/>
        </w:numPr>
        <w:spacing w:after="0" w:line="276" w:lineRule="auto"/>
      </w:pPr>
      <w:r w:rsidRPr="008019B4">
        <w:rPr>
          <w:b/>
          <w:bCs/>
        </w:rPr>
        <w:t>Bachelor of Technology in Computer Science | SR Engineering College | India</w:t>
      </w:r>
    </w:p>
    <w:p w14:paraId="360F2827" w14:textId="5E90B0CB" w:rsidR="00FA0ADB" w:rsidRPr="00FA0ADB" w:rsidRDefault="008019B4" w:rsidP="008019B4">
      <w:pPr>
        <w:pBdr>
          <w:bottom w:val="single" w:sz="8" w:space="1" w:color="auto"/>
        </w:pBdr>
        <w:spacing w:before="240" w:after="0"/>
        <w:jc w:val="center"/>
        <w:rPr>
          <w:b/>
          <w:bCs/>
        </w:rPr>
      </w:pPr>
      <w:r w:rsidRPr="00FA0ADB">
        <w:rPr>
          <w:b/>
          <w:bCs/>
        </w:rPr>
        <w:t>KEY ACHIEVEMENTS</w:t>
      </w:r>
    </w:p>
    <w:p w14:paraId="51C8D363" w14:textId="0E3F92EC" w:rsidR="008019B4" w:rsidRDefault="008019B4" w:rsidP="008019B4">
      <w:pPr>
        <w:numPr>
          <w:ilvl w:val="0"/>
          <w:numId w:val="14"/>
        </w:numPr>
        <w:spacing w:after="0" w:line="276" w:lineRule="auto"/>
      </w:pPr>
      <w:r>
        <w:t>Delivered $2M+ in combined cost savings through predictive analytics and operational optimization across healthcare and financial sectors.</w:t>
      </w:r>
    </w:p>
    <w:p w14:paraId="20625DA0" w14:textId="37F42ED8" w:rsidR="008019B4" w:rsidRDefault="008019B4" w:rsidP="008019B4">
      <w:pPr>
        <w:numPr>
          <w:ilvl w:val="0"/>
          <w:numId w:val="14"/>
        </w:numPr>
        <w:spacing w:after="0" w:line="276" w:lineRule="auto"/>
      </w:pPr>
      <w:r>
        <w:t>Achieved 92% accuracy in patient admission forecasting models, enabling proactive resource allocation for healthcare facilities.</w:t>
      </w:r>
    </w:p>
    <w:p w14:paraId="78AE82BC" w14:textId="2DB5D668" w:rsidR="008019B4" w:rsidRDefault="008019B4" w:rsidP="008019B4">
      <w:pPr>
        <w:numPr>
          <w:ilvl w:val="0"/>
          <w:numId w:val="14"/>
        </w:numPr>
        <w:spacing w:after="0" w:line="276" w:lineRule="auto"/>
      </w:pPr>
      <w:r>
        <w:t>Enhanced fraud detection systems by 25%, preventing $800K+ in potential financial losses through advanced statistical modeling.</w:t>
      </w:r>
    </w:p>
    <w:p w14:paraId="59DA6EAA" w14:textId="33EF27A1" w:rsidR="008019B4" w:rsidRDefault="008019B4" w:rsidP="008019B4">
      <w:pPr>
        <w:numPr>
          <w:ilvl w:val="0"/>
          <w:numId w:val="14"/>
        </w:numPr>
        <w:spacing w:after="0" w:line="276" w:lineRule="auto"/>
      </w:pPr>
      <w:r>
        <w:t>Automated reporting processes that reduced manual effort by 60%+, improving efficiency for 30+ stakeholders across organizations.</w:t>
      </w:r>
    </w:p>
    <w:p w14:paraId="6C01191A" w14:textId="78D008C7" w:rsidR="004304BC" w:rsidRDefault="008019B4" w:rsidP="008019B4">
      <w:pPr>
        <w:numPr>
          <w:ilvl w:val="0"/>
          <w:numId w:val="14"/>
        </w:numPr>
        <w:spacing w:after="0" w:line="276" w:lineRule="auto"/>
      </w:pPr>
      <w:r>
        <w:t>Successfully presented data-driven recommendations to C-level executives, influencing strategic decisions affecting $50M+ in assets.</w:t>
      </w:r>
    </w:p>
    <w:sectPr w:rsidR="004304BC" w:rsidSect="0033584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902A7"/>
    <w:multiLevelType w:val="multilevel"/>
    <w:tmpl w:val="EF04E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12660A"/>
    <w:multiLevelType w:val="hybridMultilevel"/>
    <w:tmpl w:val="A7F4B0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C701BC9"/>
    <w:multiLevelType w:val="multilevel"/>
    <w:tmpl w:val="62EA3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0EB2049"/>
    <w:multiLevelType w:val="hybridMultilevel"/>
    <w:tmpl w:val="84008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A43272"/>
    <w:multiLevelType w:val="multilevel"/>
    <w:tmpl w:val="F33A9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3ED17C1"/>
    <w:multiLevelType w:val="hybridMultilevel"/>
    <w:tmpl w:val="0BBC8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68E7842"/>
    <w:multiLevelType w:val="multilevel"/>
    <w:tmpl w:val="BB60E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9E04D04"/>
    <w:multiLevelType w:val="hybridMultilevel"/>
    <w:tmpl w:val="3AA4312E"/>
    <w:lvl w:ilvl="0" w:tplc="FA8A34B8">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EFC4C6E"/>
    <w:multiLevelType w:val="multilevel"/>
    <w:tmpl w:val="C19E4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2443751"/>
    <w:multiLevelType w:val="multilevel"/>
    <w:tmpl w:val="D8A49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D7C1DCA"/>
    <w:multiLevelType w:val="multilevel"/>
    <w:tmpl w:val="1F1E2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1DE473E"/>
    <w:multiLevelType w:val="hybridMultilevel"/>
    <w:tmpl w:val="6316E270"/>
    <w:lvl w:ilvl="0" w:tplc="6ECE5646">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5D45424"/>
    <w:multiLevelType w:val="multilevel"/>
    <w:tmpl w:val="639CC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A4C15CB"/>
    <w:multiLevelType w:val="multilevel"/>
    <w:tmpl w:val="78DCE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
  </w:num>
  <w:num w:numId="3">
    <w:abstractNumId w:val="10"/>
  </w:num>
  <w:num w:numId="4">
    <w:abstractNumId w:val="3"/>
  </w:num>
  <w:num w:numId="5">
    <w:abstractNumId w:val="4"/>
  </w:num>
  <w:num w:numId="6">
    <w:abstractNumId w:val="8"/>
  </w:num>
  <w:num w:numId="7">
    <w:abstractNumId w:val="5"/>
  </w:num>
  <w:num w:numId="8">
    <w:abstractNumId w:val="6"/>
  </w:num>
  <w:num w:numId="9">
    <w:abstractNumId w:val="7"/>
  </w:num>
  <w:num w:numId="10">
    <w:abstractNumId w:val="12"/>
  </w:num>
  <w:num w:numId="11">
    <w:abstractNumId w:val="13"/>
  </w:num>
  <w:num w:numId="12">
    <w:abstractNumId w:val="0"/>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840"/>
    <w:rsid w:val="00003FF3"/>
    <w:rsid w:val="00073DA8"/>
    <w:rsid w:val="000A11BF"/>
    <w:rsid w:val="000E2AFF"/>
    <w:rsid w:val="000E4C5A"/>
    <w:rsid w:val="00113C62"/>
    <w:rsid w:val="00120E42"/>
    <w:rsid w:val="001554DA"/>
    <w:rsid w:val="0016352B"/>
    <w:rsid w:val="001662D0"/>
    <w:rsid w:val="00177DFA"/>
    <w:rsid w:val="00186626"/>
    <w:rsid w:val="001B4308"/>
    <w:rsid w:val="001B64AB"/>
    <w:rsid w:val="0028249C"/>
    <w:rsid w:val="00314431"/>
    <w:rsid w:val="00335840"/>
    <w:rsid w:val="003A4C04"/>
    <w:rsid w:val="003A658A"/>
    <w:rsid w:val="003E6EE2"/>
    <w:rsid w:val="003F61A5"/>
    <w:rsid w:val="004304BC"/>
    <w:rsid w:val="004861A1"/>
    <w:rsid w:val="004A1814"/>
    <w:rsid w:val="004B4C8E"/>
    <w:rsid w:val="004B50FE"/>
    <w:rsid w:val="004E51E9"/>
    <w:rsid w:val="005128F2"/>
    <w:rsid w:val="00515CA7"/>
    <w:rsid w:val="00537660"/>
    <w:rsid w:val="0061465C"/>
    <w:rsid w:val="0066796F"/>
    <w:rsid w:val="00672BB2"/>
    <w:rsid w:val="00685E6E"/>
    <w:rsid w:val="00690C58"/>
    <w:rsid w:val="00695352"/>
    <w:rsid w:val="006A0B80"/>
    <w:rsid w:val="0071455B"/>
    <w:rsid w:val="0076046D"/>
    <w:rsid w:val="007B2AC0"/>
    <w:rsid w:val="00800EE0"/>
    <w:rsid w:val="008019B4"/>
    <w:rsid w:val="008171E1"/>
    <w:rsid w:val="0083740B"/>
    <w:rsid w:val="008628C5"/>
    <w:rsid w:val="008E3B69"/>
    <w:rsid w:val="008E74C9"/>
    <w:rsid w:val="008F08A5"/>
    <w:rsid w:val="008F3A18"/>
    <w:rsid w:val="008F4737"/>
    <w:rsid w:val="008F6198"/>
    <w:rsid w:val="009055C4"/>
    <w:rsid w:val="009216B7"/>
    <w:rsid w:val="00930F57"/>
    <w:rsid w:val="009442B0"/>
    <w:rsid w:val="009A775B"/>
    <w:rsid w:val="00A04981"/>
    <w:rsid w:val="00A300F9"/>
    <w:rsid w:val="00A34CD5"/>
    <w:rsid w:val="00A536B9"/>
    <w:rsid w:val="00A66578"/>
    <w:rsid w:val="00A7511A"/>
    <w:rsid w:val="00AB0400"/>
    <w:rsid w:val="00B42A53"/>
    <w:rsid w:val="00BE54AB"/>
    <w:rsid w:val="00C15FE0"/>
    <w:rsid w:val="00C22B20"/>
    <w:rsid w:val="00C35088"/>
    <w:rsid w:val="00C7442B"/>
    <w:rsid w:val="00CF38CB"/>
    <w:rsid w:val="00CF45FA"/>
    <w:rsid w:val="00D04C43"/>
    <w:rsid w:val="00D074CE"/>
    <w:rsid w:val="00D226CC"/>
    <w:rsid w:val="00D232DB"/>
    <w:rsid w:val="00D4629E"/>
    <w:rsid w:val="00DD09BE"/>
    <w:rsid w:val="00DF5861"/>
    <w:rsid w:val="00E32ABF"/>
    <w:rsid w:val="00E80B1C"/>
    <w:rsid w:val="00E9495F"/>
    <w:rsid w:val="00EA354C"/>
    <w:rsid w:val="00EC6044"/>
    <w:rsid w:val="00ED7EA2"/>
    <w:rsid w:val="00F50442"/>
    <w:rsid w:val="00F80238"/>
    <w:rsid w:val="00F9426F"/>
    <w:rsid w:val="00FA0ADB"/>
    <w:rsid w:val="00FC3A59"/>
    <w:rsid w:val="00FD22FD"/>
    <w:rsid w:val="00FF7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ECE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840"/>
  </w:style>
  <w:style w:type="paragraph" w:styleId="Heading1">
    <w:name w:val="heading 1"/>
    <w:basedOn w:val="Normal"/>
    <w:next w:val="Normal"/>
    <w:link w:val="Heading1Char"/>
    <w:uiPriority w:val="9"/>
    <w:qFormat/>
    <w:rsid w:val="0033584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3584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3584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3584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3584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358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58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58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58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584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3584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3584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3584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3584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358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58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58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5840"/>
    <w:rPr>
      <w:rFonts w:eastAsiaTheme="majorEastAsia" w:cstheme="majorBidi"/>
      <w:color w:val="272727" w:themeColor="text1" w:themeTint="D8"/>
    </w:rPr>
  </w:style>
  <w:style w:type="paragraph" w:styleId="Title">
    <w:name w:val="Title"/>
    <w:basedOn w:val="Normal"/>
    <w:next w:val="Normal"/>
    <w:link w:val="TitleChar"/>
    <w:uiPriority w:val="10"/>
    <w:qFormat/>
    <w:rsid w:val="003358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58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58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58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5840"/>
    <w:pPr>
      <w:spacing w:before="160"/>
      <w:jc w:val="center"/>
    </w:pPr>
    <w:rPr>
      <w:i/>
      <w:iCs/>
      <w:color w:val="404040" w:themeColor="text1" w:themeTint="BF"/>
    </w:rPr>
  </w:style>
  <w:style w:type="character" w:customStyle="1" w:styleId="QuoteChar">
    <w:name w:val="Quote Char"/>
    <w:basedOn w:val="DefaultParagraphFont"/>
    <w:link w:val="Quote"/>
    <w:uiPriority w:val="29"/>
    <w:rsid w:val="00335840"/>
    <w:rPr>
      <w:i/>
      <w:iCs/>
      <w:color w:val="404040" w:themeColor="text1" w:themeTint="BF"/>
    </w:rPr>
  </w:style>
  <w:style w:type="paragraph" w:styleId="ListParagraph">
    <w:name w:val="List Paragraph"/>
    <w:basedOn w:val="Normal"/>
    <w:uiPriority w:val="34"/>
    <w:qFormat/>
    <w:rsid w:val="00335840"/>
    <w:pPr>
      <w:ind w:left="720"/>
      <w:contextualSpacing/>
    </w:pPr>
  </w:style>
  <w:style w:type="character" w:styleId="IntenseEmphasis">
    <w:name w:val="Intense Emphasis"/>
    <w:basedOn w:val="DefaultParagraphFont"/>
    <w:uiPriority w:val="21"/>
    <w:qFormat/>
    <w:rsid w:val="00335840"/>
    <w:rPr>
      <w:i/>
      <w:iCs/>
      <w:color w:val="2F5496" w:themeColor="accent1" w:themeShade="BF"/>
    </w:rPr>
  </w:style>
  <w:style w:type="paragraph" w:styleId="IntenseQuote">
    <w:name w:val="Intense Quote"/>
    <w:basedOn w:val="Normal"/>
    <w:next w:val="Normal"/>
    <w:link w:val="IntenseQuoteChar"/>
    <w:uiPriority w:val="30"/>
    <w:qFormat/>
    <w:rsid w:val="003358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35840"/>
    <w:rPr>
      <w:i/>
      <w:iCs/>
      <w:color w:val="2F5496" w:themeColor="accent1" w:themeShade="BF"/>
    </w:rPr>
  </w:style>
  <w:style w:type="character" w:styleId="IntenseReference">
    <w:name w:val="Intense Reference"/>
    <w:basedOn w:val="DefaultParagraphFont"/>
    <w:uiPriority w:val="32"/>
    <w:qFormat/>
    <w:rsid w:val="00335840"/>
    <w:rPr>
      <w:b/>
      <w:bCs/>
      <w:smallCaps/>
      <w:color w:val="2F5496" w:themeColor="accent1" w:themeShade="BF"/>
      <w:spacing w:val="5"/>
    </w:rPr>
  </w:style>
  <w:style w:type="character" w:styleId="Hyperlink">
    <w:name w:val="Hyperlink"/>
    <w:basedOn w:val="DefaultParagraphFont"/>
    <w:uiPriority w:val="99"/>
    <w:unhideWhenUsed/>
    <w:rsid w:val="00335840"/>
    <w:rPr>
      <w:color w:val="0563C1" w:themeColor="hyperlink"/>
      <w:u w:val="single"/>
    </w:rPr>
  </w:style>
  <w:style w:type="character" w:customStyle="1" w:styleId="UnresolvedMention">
    <w:name w:val="Unresolved Mention"/>
    <w:basedOn w:val="DefaultParagraphFont"/>
    <w:uiPriority w:val="99"/>
    <w:semiHidden/>
    <w:unhideWhenUsed/>
    <w:rsid w:val="0033584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840"/>
  </w:style>
  <w:style w:type="paragraph" w:styleId="Heading1">
    <w:name w:val="heading 1"/>
    <w:basedOn w:val="Normal"/>
    <w:next w:val="Normal"/>
    <w:link w:val="Heading1Char"/>
    <w:uiPriority w:val="9"/>
    <w:qFormat/>
    <w:rsid w:val="0033584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3584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3584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3584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3584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358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58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58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58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584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3584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3584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3584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3584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358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58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58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5840"/>
    <w:rPr>
      <w:rFonts w:eastAsiaTheme="majorEastAsia" w:cstheme="majorBidi"/>
      <w:color w:val="272727" w:themeColor="text1" w:themeTint="D8"/>
    </w:rPr>
  </w:style>
  <w:style w:type="paragraph" w:styleId="Title">
    <w:name w:val="Title"/>
    <w:basedOn w:val="Normal"/>
    <w:next w:val="Normal"/>
    <w:link w:val="TitleChar"/>
    <w:uiPriority w:val="10"/>
    <w:qFormat/>
    <w:rsid w:val="003358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58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58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58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5840"/>
    <w:pPr>
      <w:spacing w:before="160"/>
      <w:jc w:val="center"/>
    </w:pPr>
    <w:rPr>
      <w:i/>
      <w:iCs/>
      <w:color w:val="404040" w:themeColor="text1" w:themeTint="BF"/>
    </w:rPr>
  </w:style>
  <w:style w:type="character" w:customStyle="1" w:styleId="QuoteChar">
    <w:name w:val="Quote Char"/>
    <w:basedOn w:val="DefaultParagraphFont"/>
    <w:link w:val="Quote"/>
    <w:uiPriority w:val="29"/>
    <w:rsid w:val="00335840"/>
    <w:rPr>
      <w:i/>
      <w:iCs/>
      <w:color w:val="404040" w:themeColor="text1" w:themeTint="BF"/>
    </w:rPr>
  </w:style>
  <w:style w:type="paragraph" w:styleId="ListParagraph">
    <w:name w:val="List Paragraph"/>
    <w:basedOn w:val="Normal"/>
    <w:uiPriority w:val="34"/>
    <w:qFormat/>
    <w:rsid w:val="00335840"/>
    <w:pPr>
      <w:ind w:left="720"/>
      <w:contextualSpacing/>
    </w:pPr>
  </w:style>
  <w:style w:type="character" w:styleId="IntenseEmphasis">
    <w:name w:val="Intense Emphasis"/>
    <w:basedOn w:val="DefaultParagraphFont"/>
    <w:uiPriority w:val="21"/>
    <w:qFormat/>
    <w:rsid w:val="00335840"/>
    <w:rPr>
      <w:i/>
      <w:iCs/>
      <w:color w:val="2F5496" w:themeColor="accent1" w:themeShade="BF"/>
    </w:rPr>
  </w:style>
  <w:style w:type="paragraph" w:styleId="IntenseQuote">
    <w:name w:val="Intense Quote"/>
    <w:basedOn w:val="Normal"/>
    <w:next w:val="Normal"/>
    <w:link w:val="IntenseQuoteChar"/>
    <w:uiPriority w:val="30"/>
    <w:qFormat/>
    <w:rsid w:val="003358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35840"/>
    <w:rPr>
      <w:i/>
      <w:iCs/>
      <w:color w:val="2F5496" w:themeColor="accent1" w:themeShade="BF"/>
    </w:rPr>
  </w:style>
  <w:style w:type="character" w:styleId="IntenseReference">
    <w:name w:val="Intense Reference"/>
    <w:basedOn w:val="DefaultParagraphFont"/>
    <w:uiPriority w:val="32"/>
    <w:qFormat/>
    <w:rsid w:val="00335840"/>
    <w:rPr>
      <w:b/>
      <w:bCs/>
      <w:smallCaps/>
      <w:color w:val="2F5496" w:themeColor="accent1" w:themeShade="BF"/>
      <w:spacing w:val="5"/>
    </w:rPr>
  </w:style>
  <w:style w:type="character" w:styleId="Hyperlink">
    <w:name w:val="Hyperlink"/>
    <w:basedOn w:val="DefaultParagraphFont"/>
    <w:uiPriority w:val="99"/>
    <w:unhideWhenUsed/>
    <w:rsid w:val="00335840"/>
    <w:rPr>
      <w:color w:val="0563C1" w:themeColor="hyperlink"/>
      <w:u w:val="single"/>
    </w:rPr>
  </w:style>
  <w:style w:type="character" w:customStyle="1" w:styleId="UnresolvedMention">
    <w:name w:val="Unresolved Mention"/>
    <w:basedOn w:val="DefaultParagraphFont"/>
    <w:uiPriority w:val="99"/>
    <w:semiHidden/>
    <w:unhideWhenUsed/>
    <w:rsid w:val="003358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47951">
      <w:bodyDiv w:val="1"/>
      <w:marLeft w:val="0"/>
      <w:marRight w:val="0"/>
      <w:marTop w:val="0"/>
      <w:marBottom w:val="0"/>
      <w:divBdr>
        <w:top w:val="none" w:sz="0" w:space="0" w:color="auto"/>
        <w:left w:val="none" w:sz="0" w:space="0" w:color="auto"/>
        <w:bottom w:val="none" w:sz="0" w:space="0" w:color="auto"/>
        <w:right w:val="none" w:sz="0" w:space="0" w:color="auto"/>
      </w:divBdr>
    </w:div>
    <w:div w:id="683360672">
      <w:bodyDiv w:val="1"/>
      <w:marLeft w:val="0"/>
      <w:marRight w:val="0"/>
      <w:marTop w:val="0"/>
      <w:marBottom w:val="0"/>
      <w:divBdr>
        <w:top w:val="none" w:sz="0" w:space="0" w:color="auto"/>
        <w:left w:val="none" w:sz="0" w:space="0" w:color="auto"/>
        <w:bottom w:val="none" w:sz="0" w:space="0" w:color="auto"/>
        <w:right w:val="none" w:sz="0" w:space="0" w:color="auto"/>
      </w:divBdr>
    </w:div>
    <w:div w:id="696854181">
      <w:bodyDiv w:val="1"/>
      <w:marLeft w:val="0"/>
      <w:marRight w:val="0"/>
      <w:marTop w:val="0"/>
      <w:marBottom w:val="0"/>
      <w:divBdr>
        <w:top w:val="none" w:sz="0" w:space="0" w:color="auto"/>
        <w:left w:val="none" w:sz="0" w:space="0" w:color="auto"/>
        <w:bottom w:val="none" w:sz="0" w:space="0" w:color="auto"/>
        <w:right w:val="none" w:sz="0" w:space="0" w:color="auto"/>
      </w:divBdr>
    </w:div>
    <w:div w:id="755711336">
      <w:bodyDiv w:val="1"/>
      <w:marLeft w:val="0"/>
      <w:marRight w:val="0"/>
      <w:marTop w:val="0"/>
      <w:marBottom w:val="0"/>
      <w:divBdr>
        <w:top w:val="none" w:sz="0" w:space="0" w:color="auto"/>
        <w:left w:val="none" w:sz="0" w:space="0" w:color="auto"/>
        <w:bottom w:val="none" w:sz="0" w:space="0" w:color="auto"/>
        <w:right w:val="none" w:sz="0" w:space="0" w:color="auto"/>
      </w:divBdr>
    </w:div>
    <w:div w:id="1484276464">
      <w:bodyDiv w:val="1"/>
      <w:marLeft w:val="0"/>
      <w:marRight w:val="0"/>
      <w:marTop w:val="0"/>
      <w:marBottom w:val="0"/>
      <w:divBdr>
        <w:top w:val="none" w:sz="0" w:space="0" w:color="auto"/>
        <w:left w:val="none" w:sz="0" w:space="0" w:color="auto"/>
        <w:bottom w:val="none" w:sz="0" w:space="0" w:color="auto"/>
        <w:right w:val="none" w:sz="0" w:space="0" w:color="auto"/>
      </w:divBdr>
    </w:div>
    <w:div w:id="1531605196">
      <w:bodyDiv w:val="1"/>
      <w:marLeft w:val="0"/>
      <w:marRight w:val="0"/>
      <w:marTop w:val="0"/>
      <w:marBottom w:val="0"/>
      <w:divBdr>
        <w:top w:val="none" w:sz="0" w:space="0" w:color="auto"/>
        <w:left w:val="none" w:sz="0" w:space="0" w:color="auto"/>
        <w:bottom w:val="none" w:sz="0" w:space="0" w:color="auto"/>
        <w:right w:val="none" w:sz="0" w:space="0" w:color="auto"/>
      </w:divBdr>
    </w:div>
    <w:div w:id="1607695918">
      <w:bodyDiv w:val="1"/>
      <w:marLeft w:val="0"/>
      <w:marRight w:val="0"/>
      <w:marTop w:val="0"/>
      <w:marBottom w:val="0"/>
      <w:divBdr>
        <w:top w:val="none" w:sz="0" w:space="0" w:color="auto"/>
        <w:left w:val="none" w:sz="0" w:space="0" w:color="auto"/>
        <w:bottom w:val="none" w:sz="0" w:space="0" w:color="auto"/>
        <w:right w:val="none" w:sz="0" w:space="0" w:color="auto"/>
      </w:divBdr>
    </w:div>
    <w:div w:id="1622178021">
      <w:bodyDiv w:val="1"/>
      <w:marLeft w:val="0"/>
      <w:marRight w:val="0"/>
      <w:marTop w:val="0"/>
      <w:marBottom w:val="0"/>
      <w:divBdr>
        <w:top w:val="none" w:sz="0" w:space="0" w:color="auto"/>
        <w:left w:val="none" w:sz="0" w:space="0" w:color="auto"/>
        <w:bottom w:val="none" w:sz="0" w:space="0" w:color="auto"/>
        <w:right w:val="none" w:sz="0" w:space="0" w:color="auto"/>
      </w:divBdr>
    </w:div>
    <w:div w:id="210776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linkedin.com/in/akshitha-s-redd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kshithareddy0516@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738</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Mohd Rehan</dc:creator>
  <cp:lastModifiedBy>Akshitha</cp:lastModifiedBy>
  <cp:revision>3</cp:revision>
  <cp:lastPrinted>2025-09-02T15:56:00Z</cp:lastPrinted>
  <dcterms:created xsi:type="dcterms:W3CDTF">2025-09-02T16:45:00Z</dcterms:created>
  <dcterms:modified xsi:type="dcterms:W3CDTF">2025-09-02T16:53:00Z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2b4b1c4a-a391-4138-8c24-e943b5c9a17f</vt:lpwstr>
  </property>
</Properties>
</file>